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ECE2B" w14:textId="77777777" w:rsidR="00731B59" w:rsidRPr="00731B59" w:rsidRDefault="00731B59" w:rsidP="00731B59">
      <w:pPr>
        <w:rPr>
          <w:b/>
          <w:bCs/>
        </w:rPr>
      </w:pPr>
      <w:r w:rsidRPr="00731B59">
        <w:rPr>
          <w:b/>
          <w:bCs/>
        </w:rPr>
        <w:t>Резюме</w:t>
      </w:r>
    </w:p>
    <w:p w14:paraId="1808072A" w14:textId="6C0A4C98" w:rsidR="00731B59" w:rsidRDefault="00731B59" w:rsidP="00731B59">
      <w:r>
        <w:t xml:space="preserve">Повышенная частота сердечных сокращений (ЧСС) в </w:t>
      </w:r>
      <w:proofErr w:type="gramStart"/>
      <w:r>
        <w:t>покое  является</w:t>
      </w:r>
      <w:proofErr w:type="gramEnd"/>
      <w:r>
        <w:t xml:space="preserve"> независимым фактором риска развития</w:t>
      </w:r>
      <w:r>
        <w:t xml:space="preserve"> </w:t>
      </w:r>
      <w:r>
        <w:t>сердечно-сосудистых заболеваний и увеличивает риск неблагоприятных прогнозов у пациентов с диагностированным заболеванием сердечно-сосудистой системы. Повышенная ЧСС в течение длительного времени</w:t>
      </w:r>
      <w:r>
        <w:t xml:space="preserve"> </w:t>
      </w:r>
      <w:r>
        <w:t>оказывает выраженный негативный эффект на здоровье. Опубликовано много статей о влиянии курения на</w:t>
      </w:r>
      <w:r>
        <w:t xml:space="preserve"> </w:t>
      </w:r>
      <w:r>
        <w:t>ЧСС, в основном за счет положительного хронотропного эффекта никотина, являющегося основным компонентом табачного дыма. В этой работе дана оценка достоверности гипотезы, что хроническое воздействие</w:t>
      </w:r>
      <w:r>
        <w:t xml:space="preserve"> </w:t>
      </w:r>
      <w:r>
        <w:t>никотина на организм человека приводит к хроническому повышению ЧСС.</w:t>
      </w:r>
    </w:p>
    <w:p w14:paraId="07078AF0" w14:textId="6229606C" w:rsidR="00731B59" w:rsidRPr="00731B59" w:rsidRDefault="00731B59" w:rsidP="00731B59">
      <w:pPr>
        <w:rPr>
          <w:b/>
          <w:bCs/>
        </w:rPr>
      </w:pPr>
      <w:r w:rsidRPr="00731B59">
        <w:rPr>
          <w:b/>
          <w:bCs/>
        </w:rPr>
        <w:t>Ключевые слова</w:t>
      </w:r>
    </w:p>
    <w:p w14:paraId="46349DB5" w14:textId="0550ACEB" w:rsidR="00A2618D" w:rsidRPr="00731B59" w:rsidRDefault="00731B59" w:rsidP="00731B59">
      <w:r>
        <w:t>Ч</w:t>
      </w:r>
      <w:bookmarkStart w:id="0" w:name="_GoBack"/>
      <w:bookmarkEnd w:id="0"/>
      <w:r>
        <w:t>астота сердечных сокращений, никотин, табак, курение, электронные сигареты, бездымные сигареты.</w:t>
      </w:r>
    </w:p>
    <w:sectPr w:rsidR="00A2618D" w:rsidRPr="00731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C5448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13E4"/>
    <w:rsid w:val="002B6113"/>
    <w:rsid w:val="002C7F78"/>
    <w:rsid w:val="002D03D4"/>
    <w:rsid w:val="002E514C"/>
    <w:rsid w:val="002F64A6"/>
    <w:rsid w:val="00381E79"/>
    <w:rsid w:val="0038253E"/>
    <w:rsid w:val="003834AD"/>
    <w:rsid w:val="003A026C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1B59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8E73BC"/>
    <w:rsid w:val="00921232"/>
    <w:rsid w:val="00943ED8"/>
    <w:rsid w:val="0098564E"/>
    <w:rsid w:val="009C234E"/>
    <w:rsid w:val="009C42B0"/>
    <w:rsid w:val="00A2618D"/>
    <w:rsid w:val="00A375E0"/>
    <w:rsid w:val="00A41FD0"/>
    <w:rsid w:val="00A508BF"/>
    <w:rsid w:val="00A55BBB"/>
    <w:rsid w:val="00A569A0"/>
    <w:rsid w:val="00AA27B4"/>
    <w:rsid w:val="00AD7F3A"/>
    <w:rsid w:val="00AE1722"/>
    <w:rsid w:val="00AE4C7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54B1A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DD6B45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B60BA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2020-04-10T11:23:00Z</dcterms:created>
  <dcterms:modified xsi:type="dcterms:W3CDTF">2020-04-10T11:23:00Z</dcterms:modified>
</cp:coreProperties>
</file>